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3F69" w:rsidP="00033F69">
      <w:pPr>
        <w:jc w:val="center"/>
        <w:rPr>
          <w:rFonts w:hint="eastAsia"/>
          <w:sz w:val="32"/>
          <w:szCs w:val="32"/>
        </w:rPr>
      </w:pPr>
      <w:r w:rsidRPr="00033F69">
        <w:rPr>
          <w:rFonts w:hint="eastAsia"/>
          <w:sz w:val="32"/>
          <w:szCs w:val="32"/>
        </w:rPr>
        <w:t>连云港市</w:t>
      </w:r>
      <w:r w:rsidRPr="00033F69">
        <w:rPr>
          <w:rFonts w:hint="eastAsia"/>
          <w:sz w:val="32"/>
          <w:szCs w:val="32"/>
        </w:rPr>
        <w:t>2015</w:t>
      </w:r>
      <w:r w:rsidRPr="00033F69">
        <w:rPr>
          <w:rFonts w:hint="eastAsia"/>
          <w:sz w:val="32"/>
          <w:szCs w:val="32"/>
        </w:rPr>
        <w:t>年清洁生产审核重点企业名单</w:t>
      </w:r>
    </w:p>
    <w:tbl>
      <w:tblPr>
        <w:tblW w:w="9760" w:type="dxa"/>
        <w:tblInd w:w="93" w:type="dxa"/>
        <w:tblLook w:val="04A0"/>
      </w:tblPr>
      <w:tblGrid>
        <w:gridCol w:w="780"/>
        <w:gridCol w:w="4338"/>
        <w:gridCol w:w="1302"/>
        <w:gridCol w:w="3340"/>
      </w:tblGrid>
      <w:tr w:rsidR="00033F69" w:rsidRPr="00033F69" w:rsidTr="00D345F2">
        <w:trPr>
          <w:trHeight w:val="37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行业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中国石化集团南化连云港碱厂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江苏德邦兴华化工股份有限公司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海州区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连云港市黄化制钙有限公司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海州区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沙索益海（连云港）醇工业有限公司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连云港云海电源有限公司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涉重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连云港市兆昱新材料实业有限公司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涉重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连云港北港镍业有限公司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涉重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连云港班庄水泥有限公司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水泥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连云港金大地新型建材有限公司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水泥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连云港市繁富水泥有限公司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水泥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江苏鹏程化工有限公司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石化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连云港德方海洋化工有限公司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连云港协鑫生物质发电有限公司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火电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赣榆县强盛纸业有限公司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轻工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连云港业事板业有限公司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废弃资源和废旧材料回收加工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连云港新磷矿化有限公司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海州区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涉重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江苏齐天铁塔制造有限公司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海州区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涉重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连云港朋隆香料有限责任公司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海州区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江苏双菱化工集团有限公司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海州区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连云港市德邦复合肥有限公司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海州区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连云港万泰医药材料有限公司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海州区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连云港市九盛化工厂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海州区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连云港景悦食品配料有限公司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海州区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连云港市正荣食品添加剂厂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海州区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连云港海水化工有限公司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连云港金泰达橡胶材料有限公司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连云港本一化工有限公司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连云港澳新生物科技有限公司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连云港恒顺化工有限公司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连云港瑞鹏化工有限公司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连云港万特科技有限公司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连云港映辉胶业有限公司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连云港永益塑胶有限公司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连云港中金玛泰医药包装有限公司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连云港树人科创化工有限公司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连云港科德化工有限公司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连云港海威科技有限公司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江苏宇田生物制药科技有限公司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制药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东海县马陵山水泥有限公司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水泥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连云港中联水泥有限公司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水泥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台玻东海玻璃公司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非金属矿物制品业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连云港海得利化学有限公司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连云港欣港化工有限公司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连云港春晓化工科技有限公司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连云港益淇莱化工有限公司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连云港长江化工有限公司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连云港金磊源化工有限公司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江苏盛世化工有限公司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连云港锐华化工有限公司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连云港昌恒化工有限公司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连云港群乐化工有限公司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连云港金邦化工有限公司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连云港天和化学有限公司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连云港凯美克医药化工有限公司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连云港泰瑞化工有限公司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连云港市好迪化工有限公司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江苏盛吉化工有限公司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连云港五洋化工有限公司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连云港旭欣化工有限公司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连云港高艺化工有限公司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江苏宝升化工有限公司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连云港市特别特生化有限公司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灌云大洋制阱有限责任公司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连云港蒙升泰化工有限公司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连云港金港化工有限公司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连云港亿隆化工有限公司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连云港华鹏化工有限公司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连云港迈克化工有限公司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连云港汇瑞康科技有限公司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连云港锐巴化工有限公司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连云港潮湟化工有限公司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连云港瑞昆化学工业有限公司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连云港义霖化工有限公司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连云港市鑫溢化工有限公司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连云港亚然精细化工有限公司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江苏中太化工有限公司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连云港市万鑫医化有限公司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连云港市东海化工有限公司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连云港莱亚化学有限公司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连云港派瑞化工有限公司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连云港振华化工有限公司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连云港华邦化工研究所有限公司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灌云高科化工有限公司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连云港润峰环保产业有限公司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废弃资源和废旧材料回收加工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灌南县同益金属有限公司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涉重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灌南县炬鑫铜业有限公司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涉重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江苏克胜作物科技有限公司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连云港耕耘化工有限公司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江苏道博化工有限公司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江苏宝盛龙城药业有限公司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连云港阳方催化剂科技有限公司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连云港拜尔特化工有限公司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江苏卡乐化工科技有限公司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连云港市华伦化工有限公司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连云港市长龙化工有限公司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江苏佳麦化工有限公司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江苏晋光化工科技有限公司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连云港市永大化工有限公司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江苏中能化学有限公司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连云港裕立化工有限公司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江苏霹雳神电源有限公司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涉重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连云港双明电源有限公司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涉重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灌南久保田金属制品有限公司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涉重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江苏亚邦染料股份有限公司连云港分公司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连云港宏业化工有限公司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连云港珂司克化工有限公司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  <w:tr w:rsidR="00033F69" w:rsidRPr="00033F69" w:rsidTr="00033F6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连云港荣臣化工有限公司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F69" w:rsidRPr="00033F69" w:rsidRDefault="00033F69" w:rsidP="0003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3F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化学原料及化学制品制造</w:t>
            </w:r>
          </w:p>
        </w:tc>
      </w:tr>
    </w:tbl>
    <w:p w:rsidR="00033F69" w:rsidRPr="00033F69" w:rsidRDefault="00033F69" w:rsidP="00033F69">
      <w:pPr>
        <w:jc w:val="center"/>
        <w:rPr>
          <w:sz w:val="32"/>
          <w:szCs w:val="32"/>
        </w:rPr>
      </w:pPr>
    </w:p>
    <w:sectPr w:rsidR="00033F69" w:rsidRPr="0003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950" w:rsidRDefault="00816950" w:rsidP="00033F69">
      <w:r>
        <w:separator/>
      </w:r>
    </w:p>
  </w:endnote>
  <w:endnote w:type="continuationSeparator" w:id="1">
    <w:p w:rsidR="00816950" w:rsidRDefault="00816950" w:rsidP="00033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950" w:rsidRDefault="00816950" w:rsidP="00033F69">
      <w:r>
        <w:separator/>
      </w:r>
    </w:p>
  </w:footnote>
  <w:footnote w:type="continuationSeparator" w:id="1">
    <w:p w:rsidR="00816950" w:rsidRDefault="00816950" w:rsidP="00033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F69"/>
    <w:rsid w:val="00033F69"/>
    <w:rsid w:val="006F46E5"/>
    <w:rsid w:val="00816950"/>
    <w:rsid w:val="00D3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F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F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2449-4323-47BE-BA46-0C910930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2016-07-22T08:34:00Z</dcterms:created>
  <dcterms:modified xsi:type="dcterms:W3CDTF">2016-07-22T08:37:00Z</dcterms:modified>
</cp:coreProperties>
</file>